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284E1" w14:textId="6239C028" w:rsidR="006F059F" w:rsidRPr="00805129" w:rsidRDefault="006F059F" w:rsidP="006F059F">
      <w:pPr>
        <w:spacing w:after="0" w:line="240" w:lineRule="auto"/>
        <w:jc w:val="center"/>
        <w:rPr>
          <w:rFonts w:ascii="Calibri" w:eastAsia="Times New Roman" w:hAnsi="Calibri" w:cs="Calibri"/>
          <w:b/>
          <w:sz w:val="28"/>
          <w:szCs w:val="28"/>
        </w:rPr>
      </w:pPr>
      <w:r w:rsidRPr="00805129">
        <w:rPr>
          <w:rFonts w:ascii="Calibri" w:eastAsia="Times New Roman" w:hAnsi="Calibri" w:cs="Calibri"/>
          <w:b/>
          <w:sz w:val="28"/>
          <w:szCs w:val="28"/>
        </w:rPr>
        <w:t>SEIU</w:t>
      </w:r>
      <w:r w:rsidR="002E09E5">
        <w:rPr>
          <w:rFonts w:ascii="Calibri" w:eastAsia="Times New Roman" w:hAnsi="Calibri" w:cs="Calibri"/>
          <w:b/>
          <w:sz w:val="28"/>
          <w:szCs w:val="28"/>
        </w:rPr>
        <w:t>-1199</w:t>
      </w:r>
      <w:r w:rsidRPr="00805129">
        <w:rPr>
          <w:rFonts w:ascii="Calibri" w:eastAsia="Times New Roman" w:hAnsi="Calibri" w:cs="Calibri"/>
          <w:b/>
          <w:sz w:val="28"/>
          <w:szCs w:val="28"/>
        </w:rPr>
        <w:t xml:space="preserve">/ODM APC Meeting Minutes </w:t>
      </w:r>
      <w:r w:rsidR="00806CB2">
        <w:rPr>
          <w:rFonts w:ascii="Calibri" w:eastAsia="Times New Roman" w:hAnsi="Calibri" w:cs="Calibri"/>
          <w:b/>
          <w:sz w:val="28"/>
          <w:szCs w:val="28"/>
        </w:rPr>
        <w:t xml:space="preserve"> 1/14/2022</w:t>
      </w:r>
    </w:p>
    <w:p w14:paraId="2145BF9B" w14:textId="77777777" w:rsidR="004F6E3A" w:rsidRDefault="004F6E3A" w:rsidP="006F059F">
      <w:pPr>
        <w:spacing w:after="0" w:line="240" w:lineRule="auto"/>
        <w:rPr>
          <w:rFonts w:ascii="Calibri" w:eastAsia="Times New Roman" w:hAnsi="Calibri" w:cs="Calibri"/>
          <w:u w:val="single"/>
        </w:rPr>
      </w:pPr>
    </w:p>
    <w:p w14:paraId="4F33C47B" w14:textId="336ABF9D" w:rsidR="006F059F" w:rsidRPr="006F059F" w:rsidRDefault="006F059F" w:rsidP="006F059F">
      <w:pPr>
        <w:spacing w:after="0" w:line="240" w:lineRule="auto"/>
        <w:rPr>
          <w:rFonts w:ascii="Calibri" w:eastAsia="Times New Roman" w:hAnsi="Calibri" w:cs="Calibri"/>
          <w:u w:val="single"/>
        </w:rPr>
      </w:pPr>
      <w:r w:rsidRPr="006F059F">
        <w:rPr>
          <w:rFonts w:ascii="Calibri" w:eastAsia="Times New Roman" w:hAnsi="Calibri" w:cs="Calibri"/>
          <w:u w:val="single"/>
        </w:rPr>
        <w:t>Attendees</w:t>
      </w:r>
      <w:r w:rsidR="00805129">
        <w:rPr>
          <w:rFonts w:ascii="Calibri" w:eastAsia="Times New Roman" w:hAnsi="Calibri" w:cs="Calibri"/>
          <w:u w:val="single"/>
        </w:rPr>
        <w:t>:</w:t>
      </w:r>
    </w:p>
    <w:p w14:paraId="10059507" w14:textId="285F37D5" w:rsidR="006F059F" w:rsidRDefault="006F059F" w:rsidP="006F059F">
      <w:pPr>
        <w:pStyle w:val="ListParagraph"/>
        <w:numPr>
          <w:ilvl w:val="0"/>
          <w:numId w:val="18"/>
        </w:numPr>
        <w:spacing w:after="0" w:line="240" w:lineRule="auto"/>
        <w:rPr>
          <w:rFonts w:ascii="Calibri" w:eastAsia="Times New Roman" w:hAnsi="Calibri" w:cs="Calibri"/>
        </w:rPr>
      </w:pPr>
      <w:r w:rsidRPr="00805129">
        <w:rPr>
          <w:rFonts w:ascii="Calibri" w:eastAsia="Times New Roman" w:hAnsi="Calibri" w:cs="Calibri"/>
          <w:b/>
        </w:rPr>
        <w:t>Management:</w:t>
      </w:r>
      <w:r w:rsidRPr="006F059F">
        <w:rPr>
          <w:rFonts w:ascii="Calibri" w:eastAsia="Times New Roman" w:hAnsi="Calibri" w:cs="Calibri"/>
        </w:rPr>
        <w:t xml:space="preserve"> </w:t>
      </w:r>
      <w:r w:rsidR="00806CB2">
        <w:rPr>
          <w:rFonts w:ascii="Calibri" w:eastAsia="Times New Roman" w:hAnsi="Calibri" w:cs="Calibri"/>
        </w:rPr>
        <w:t xml:space="preserve">Earnika Pitts, </w:t>
      </w:r>
      <w:r w:rsidRPr="006F059F">
        <w:rPr>
          <w:rFonts w:ascii="Calibri" w:eastAsia="Times New Roman" w:hAnsi="Calibri" w:cs="Calibri"/>
        </w:rPr>
        <w:t>Eric Eilerman, Tina Nilo, James Cleamons,  Faye Wheeler &amp; Julie Babtis</w:t>
      </w:r>
      <w:r w:rsidR="00806CB2">
        <w:rPr>
          <w:rFonts w:ascii="Calibri" w:eastAsia="Times New Roman" w:hAnsi="Calibri" w:cs="Calibri"/>
        </w:rPr>
        <w:t xml:space="preserve">t Rachel </w:t>
      </w:r>
      <w:r w:rsidR="002206BA">
        <w:rPr>
          <w:rFonts w:ascii="Calibri" w:eastAsia="Times New Roman" w:hAnsi="Calibri" w:cs="Calibri"/>
        </w:rPr>
        <w:t>Dornoff (OCB guest observer)</w:t>
      </w:r>
    </w:p>
    <w:p w14:paraId="4132E810" w14:textId="6A624ED7" w:rsidR="006F059F" w:rsidRPr="006F059F" w:rsidRDefault="006F059F" w:rsidP="006F059F">
      <w:pPr>
        <w:pStyle w:val="ListParagraph"/>
        <w:numPr>
          <w:ilvl w:val="0"/>
          <w:numId w:val="18"/>
        </w:numPr>
        <w:spacing w:after="0" w:line="240" w:lineRule="auto"/>
        <w:rPr>
          <w:rFonts w:ascii="Calibri" w:eastAsia="Times New Roman" w:hAnsi="Calibri" w:cs="Calibri"/>
        </w:rPr>
      </w:pPr>
      <w:r w:rsidRPr="00805129">
        <w:rPr>
          <w:rFonts w:ascii="Calibri" w:eastAsia="Times New Roman" w:hAnsi="Calibri" w:cs="Calibri"/>
          <w:b/>
        </w:rPr>
        <w:t>SEIU</w:t>
      </w:r>
      <w:r w:rsidR="000256FA">
        <w:rPr>
          <w:rFonts w:ascii="Calibri" w:eastAsia="Times New Roman" w:hAnsi="Calibri" w:cs="Calibri"/>
          <w:b/>
        </w:rPr>
        <w:t>-1199</w:t>
      </w:r>
      <w:r w:rsidRPr="00805129">
        <w:rPr>
          <w:rFonts w:ascii="Calibri" w:eastAsia="Times New Roman" w:hAnsi="Calibri" w:cs="Calibri"/>
          <w:b/>
        </w:rPr>
        <w:t>:</w:t>
      </w:r>
      <w:r w:rsidRPr="006F059F">
        <w:rPr>
          <w:rFonts w:ascii="Calibri" w:eastAsia="Times New Roman" w:hAnsi="Calibri" w:cs="Calibri"/>
        </w:rPr>
        <w:t xml:space="preserve"> </w:t>
      </w:r>
      <w:r w:rsidR="00806CB2">
        <w:rPr>
          <w:rFonts w:ascii="Calibri" w:eastAsia="Times New Roman" w:hAnsi="Calibri" w:cs="Calibri"/>
        </w:rPr>
        <w:t>David Scott, Sam Wernick, Barb Montgomery</w:t>
      </w:r>
      <w:r w:rsidRPr="006F059F">
        <w:rPr>
          <w:rFonts w:ascii="Calibri" w:eastAsia="Times New Roman" w:hAnsi="Calibri" w:cs="Calibri"/>
        </w:rPr>
        <w:t xml:space="preserve"> </w:t>
      </w:r>
    </w:p>
    <w:p w14:paraId="58FD8255" w14:textId="45FA8CFF" w:rsidR="006F059F" w:rsidRPr="00806CB2" w:rsidRDefault="006F059F" w:rsidP="00806CB2">
      <w:pPr>
        <w:spacing w:after="0" w:line="240" w:lineRule="auto"/>
        <w:rPr>
          <w:rFonts w:ascii="Calibri" w:eastAsia="Times New Roman" w:hAnsi="Calibri" w:cs="Calibri"/>
        </w:rPr>
      </w:pPr>
    </w:p>
    <w:p w14:paraId="107DCC86" w14:textId="77777777" w:rsidR="006F059F" w:rsidRDefault="006F059F" w:rsidP="006F059F">
      <w:pPr>
        <w:spacing w:after="0" w:line="240" w:lineRule="auto"/>
        <w:rPr>
          <w:rFonts w:ascii="Calibri" w:eastAsia="Times New Roman" w:hAnsi="Calibri" w:cs="Calibri"/>
        </w:rPr>
      </w:pPr>
    </w:p>
    <w:p w14:paraId="451BFBC2" w14:textId="77777777" w:rsidR="006F059F" w:rsidRPr="006F059F" w:rsidRDefault="006F059F" w:rsidP="006F059F">
      <w:pPr>
        <w:spacing w:after="0" w:line="240" w:lineRule="auto"/>
        <w:rPr>
          <w:rFonts w:ascii="Calibri" w:eastAsia="Times New Roman" w:hAnsi="Calibri" w:cs="Calibri"/>
        </w:rPr>
      </w:pPr>
      <w:r w:rsidRPr="006F059F">
        <w:rPr>
          <w:rFonts w:ascii="Calibri" w:eastAsia="Times New Roman" w:hAnsi="Calibri" w:cs="Calibri"/>
          <w:u w:val="single"/>
        </w:rPr>
        <w:t>Agenda Items</w:t>
      </w:r>
      <w:r w:rsidRPr="006F059F">
        <w:rPr>
          <w:rFonts w:ascii="Calibri" w:eastAsia="Times New Roman" w:hAnsi="Calibri" w:cs="Calibri"/>
        </w:rPr>
        <w:t xml:space="preserve">: </w:t>
      </w:r>
    </w:p>
    <w:p w14:paraId="5D961B77" w14:textId="7A8D45D1" w:rsidR="006F059F" w:rsidRPr="00806CB2" w:rsidRDefault="00806CB2" w:rsidP="006F059F">
      <w:pPr>
        <w:numPr>
          <w:ilvl w:val="0"/>
          <w:numId w:val="1"/>
        </w:numPr>
        <w:spacing w:after="0" w:line="240" w:lineRule="auto"/>
        <w:textAlignment w:val="center"/>
        <w:rPr>
          <w:rFonts w:ascii="Calibri" w:eastAsia="Times New Roman" w:hAnsi="Calibri" w:cs="Calibri"/>
          <w:bCs/>
        </w:rPr>
      </w:pPr>
      <w:r>
        <w:rPr>
          <w:rFonts w:ascii="Calibri" w:eastAsia="Times New Roman" w:hAnsi="Calibri" w:cs="Calibri"/>
          <w:b/>
        </w:rPr>
        <w:t xml:space="preserve">Introductions: </w:t>
      </w:r>
      <w:r w:rsidRPr="00806CB2">
        <w:rPr>
          <w:rFonts w:ascii="Calibri" w:eastAsia="Times New Roman" w:hAnsi="Calibri" w:cs="Calibri"/>
          <w:bCs/>
        </w:rPr>
        <w:t>David Scott introduced as the new organizer for SEIU 1199</w:t>
      </w:r>
    </w:p>
    <w:p w14:paraId="62A883D6" w14:textId="77777777" w:rsidR="0057691F" w:rsidRPr="00806CB2" w:rsidRDefault="0057691F" w:rsidP="0057691F">
      <w:pPr>
        <w:spacing w:after="0" w:line="240" w:lineRule="auto"/>
        <w:ind w:left="540"/>
        <w:textAlignment w:val="center"/>
        <w:rPr>
          <w:rFonts w:ascii="Calibri" w:eastAsia="Times New Roman" w:hAnsi="Calibri" w:cs="Calibri"/>
          <w:bCs/>
        </w:rPr>
      </w:pPr>
    </w:p>
    <w:p w14:paraId="17E66461" w14:textId="06ABDA1F" w:rsidR="0057691F" w:rsidRPr="00806CB2" w:rsidRDefault="006F059F" w:rsidP="00806CB2">
      <w:pPr>
        <w:numPr>
          <w:ilvl w:val="0"/>
          <w:numId w:val="1"/>
        </w:numPr>
        <w:spacing w:after="0" w:line="240" w:lineRule="auto"/>
        <w:textAlignment w:val="center"/>
        <w:rPr>
          <w:rFonts w:ascii="Calibri" w:eastAsia="Times New Roman" w:hAnsi="Calibri" w:cs="Calibri"/>
        </w:rPr>
      </w:pPr>
      <w:r w:rsidRPr="006F059F">
        <w:rPr>
          <w:rFonts w:ascii="Calibri" w:eastAsia="Times New Roman" w:hAnsi="Calibri" w:cs="Calibri"/>
          <w:b/>
        </w:rPr>
        <w:t xml:space="preserve">Review of minutes </w:t>
      </w:r>
      <w:r w:rsidR="0025234B" w:rsidRPr="006F059F">
        <w:rPr>
          <w:rFonts w:ascii="Calibri" w:eastAsia="Times New Roman" w:hAnsi="Calibri" w:cs="Calibri"/>
          <w:b/>
        </w:rPr>
        <w:t xml:space="preserve">from </w:t>
      </w:r>
      <w:r w:rsidR="0025234B">
        <w:rPr>
          <w:rFonts w:ascii="Calibri" w:eastAsia="Times New Roman" w:hAnsi="Calibri" w:cs="Calibri"/>
          <w:b/>
        </w:rPr>
        <w:t>last</w:t>
      </w:r>
      <w:r w:rsidR="00CB649B">
        <w:rPr>
          <w:rFonts w:ascii="Calibri" w:eastAsia="Times New Roman" w:hAnsi="Calibri" w:cs="Calibri"/>
          <w:b/>
        </w:rPr>
        <w:t xml:space="preserve"> APC, Dec </w:t>
      </w:r>
      <w:r w:rsidR="00806CB2">
        <w:rPr>
          <w:rFonts w:ascii="Calibri" w:eastAsia="Times New Roman" w:hAnsi="Calibri" w:cs="Calibri"/>
          <w:b/>
        </w:rPr>
        <w:t>2019:</w:t>
      </w:r>
    </w:p>
    <w:p w14:paraId="64AA188A" w14:textId="43A3E609" w:rsidR="00CB649B" w:rsidRDefault="0025234B" w:rsidP="00CB649B">
      <w:pPr>
        <w:spacing w:after="0" w:line="240" w:lineRule="auto"/>
        <w:ind w:left="720"/>
        <w:textAlignment w:val="center"/>
        <w:rPr>
          <w:rFonts w:ascii="Calibri" w:eastAsia="Times New Roman" w:hAnsi="Calibri" w:cs="Calibri"/>
        </w:rPr>
      </w:pPr>
      <w:r>
        <w:rPr>
          <w:rFonts w:ascii="Calibri" w:eastAsia="Times New Roman" w:hAnsi="Calibri" w:cs="Calibri"/>
        </w:rPr>
        <w:t>It was</w:t>
      </w:r>
      <w:r w:rsidR="00CB649B">
        <w:rPr>
          <w:rFonts w:ascii="Calibri" w:eastAsia="Times New Roman" w:hAnsi="Calibri" w:cs="Calibri"/>
        </w:rPr>
        <w:t xml:space="preserve"> noted </w:t>
      </w:r>
      <w:r>
        <w:rPr>
          <w:rFonts w:ascii="Calibri" w:eastAsia="Times New Roman" w:hAnsi="Calibri" w:cs="Calibri"/>
        </w:rPr>
        <w:t>this is the</w:t>
      </w:r>
      <w:r w:rsidR="00806CB2">
        <w:rPr>
          <w:rFonts w:ascii="Calibri" w:eastAsia="Times New Roman" w:hAnsi="Calibri" w:cs="Calibri"/>
        </w:rPr>
        <w:t xml:space="preserve"> first APC meeting held since Dec. 2019.</w:t>
      </w:r>
      <w:r w:rsidR="00CB649B">
        <w:rPr>
          <w:rFonts w:ascii="Calibri" w:eastAsia="Times New Roman" w:hAnsi="Calibri" w:cs="Calibri"/>
        </w:rPr>
        <w:t xml:space="preserve"> Minutes were not reviewed from</w:t>
      </w:r>
      <w:r w:rsidR="002206BA">
        <w:rPr>
          <w:rFonts w:ascii="Calibri" w:eastAsia="Times New Roman" w:hAnsi="Calibri" w:cs="Calibri"/>
        </w:rPr>
        <w:t xml:space="preserve"> </w:t>
      </w:r>
      <w:r w:rsidR="00CB649B">
        <w:rPr>
          <w:rFonts w:ascii="Calibri" w:eastAsia="Times New Roman" w:hAnsi="Calibri" w:cs="Calibri"/>
        </w:rPr>
        <w:t>2019.</w:t>
      </w:r>
    </w:p>
    <w:p w14:paraId="01BCC9A8" w14:textId="51B6317C" w:rsidR="00F002D4" w:rsidRDefault="00F002D4" w:rsidP="00CB649B">
      <w:pPr>
        <w:spacing w:after="0" w:line="240" w:lineRule="auto"/>
        <w:ind w:left="720"/>
        <w:textAlignment w:val="center"/>
      </w:pPr>
      <w:r w:rsidRPr="00F002D4">
        <w:rPr>
          <w:highlight w:val="cyan"/>
        </w:rPr>
        <w:t xml:space="preserve">With respect to item #2, was this </w:t>
      </w:r>
      <w:proofErr w:type="gramStart"/>
      <w:r w:rsidRPr="00F002D4">
        <w:rPr>
          <w:highlight w:val="cyan"/>
        </w:rPr>
        <w:t>actually an</w:t>
      </w:r>
      <w:proofErr w:type="gramEnd"/>
      <w:r w:rsidRPr="00F002D4">
        <w:rPr>
          <w:highlight w:val="cyan"/>
        </w:rPr>
        <w:t xml:space="preserve"> agenda item? </w:t>
      </w:r>
      <w:r>
        <w:rPr>
          <w:highlight w:val="cyan"/>
        </w:rPr>
        <w:t>We</w:t>
      </w:r>
      <w:r w:rsidRPr="00F002D4">
        <w:rPr>
          <w:highlight w:val="cyan"/>
        </w:rPr>
        <w:t xml:space="preserve"> don’t think it was so </w:t>
      </w:r>
      <w:r>
        <w:rPr>
          <w:highlight w:val="cyan"/>
        </w:rPr>
        <w:t xml:space="preserve">could we </w:t>
      </w:r>
      <w:r w:rsidRPr="00F002D4">
        <w:rPr>
          <w:highlight w:val="cyan"/>
        </w:rPr>
        <w:t>just includ</w:t>
      </w:r>
      <w:r>
        <w:rPr>
          <w:highlight w:val="cyan"/>
        </w:rPr>
        <w:t>e</w:t>
      </w:r>
      <w:r w:rsidRPr="00F002D4">
        <w:rPr>
          <w:highlight w:val="cyan"/>
        </w:rPr>
        <w:t xml:space="preserve"> this information in a separate section called “Other discussions” or something like that and p</w:t>
      </w:r>
      <w:r>
        <w:rPr>
          <w:highlight w:val="cyan"/>
        </w:rPr>
        <w:t>lace it</w:t>
      </w:r>
      <w:r w:rsidRPr="00F002D4">
        <w:rPr>
          <w:highlight w:val="cyan"/>
        </w:rPr>
        <w:t xml:space="preserve"> at the end of the minutes?</w:t>
      </w:r>
    </w:p>
    <w:p w14:paraId="45B29AEB" w14:textId="77777777" w:rsidR="00F002D4" w:rsidRDefault="00F002D4" w:rsidP="00CB649B">
      <w:pPr>
        <w:spacing w:after="0" w:line="240" w:lineRule="auto"/>
        <w:ind w:left="720"/>
        <w:textAlignment w:val="center"/>
        <w:rPr>
          <w:rFonts w:ascii="Calibri" w:eastAsia="Times New Roman" w:hAnsi="Calibri" w:cs="Calibri"/>
        </w:rPr>
      </w:pPr>
    </w:p>
    <w:p w14:paraId="79A74BE1" w14:textId="06578457" w:rsidR="0057691F" w:rsidRPr="0012246A" w:rsidRDefault="00CB649B" w:rsidP="00CB649B">
      <w:pPr>
        <w:pStyle w:val="ListParagraph"/>
        <w:numPr>
          <w:ilvl w:val="0"/>
          <w:numId w:val="1"/>
        </w:numPr>
        <w:spacing w:after="0" w:line="240" w:lineRule="auto"/>
        <w:textAlignment w:val="center"/>
        <w:rPr>
          <w:rFonts w:ascii="Calibri" w:eastAsia="Times New Roman" w:hAnsi="Calibri" w:cs="Calibri"/>
          <w:b/>
          <w:bCs/>
        </w:rPr>
      </w:pPr>
      <w:r w:rsidRPr="0012246A">
        <w:rPr>
          <w:rFonts w:ascii="Calibri" w:eastAsia="Times New Roman" w:hAnsi="Calibri" w:cs="Calibri"/>
          <w:b/>
          <w:bCs/>
        </w:rPr>
        <w:t>1199 Hires, vaccines, job postings</w:t>
      </w:r>
    </w:p>
    <w:p w14:paraId="5D80CF24" w14:textId="6DE79AD4" w:rsidR="00A4650A" w:rsidRDefault="002206BA" w:rsidP="00263D09">
      <w:pPr>
        <w:numPr>
          <w:ilvl w:val="2"/>
          <w:numId w:val="3"/>
        </w:numPr>
        <w:tabs>
          <w:tab w:val="num" w:pos="1440"/>
        </w:tabs>
        <w:spacing w:after="0" w:line="240" w:lineRule="auto"/>
        <w:ind w:left="1440" w:hanging="270"/>
        <w:textAlignment w:val="center"/>
        <w:rPr>
          <w:rFonts w:ascii="Calibri" w:eastAsia="Times New Roman" w:hAnsi="Calibri" w:cs="Calibri"/>
        </w:rPr>
      </w:pPr>
      <w:r>
        <w:rPr>
          <w:rFonts w:ascii="Calibri" w:eastAsia="Times New Roman" w:hAnsi="Calibri" w:cs="Calibri"/>
        </w:rPr>
        <w:t xml:space="preserve">Barb </w:t>
      </w:r>
      <w:r w:rsidR="0025234B">
        <w:rPr>
          <w:rFonts w:ascii="Calibri" w:eastAsia="Times New Roman" w:hAnsi="Calibri" w:cs="Calibri"/>
        </w:rPr>
        <w:t>indicated the</w:t>
      </w:r>
      <w:r w:rsidR="00537A23">
        <w:rPr>
          <w:rFonts w:ascii="Calibri" w:eastAsia="Times New Roman" w:hAnsi="Calibri" w:cs="Calibri"/>
        </w:rPr>
        <w:t xml:space="preserve"> current TO effective 1/3/2022 shows there are 42 vacant 1199 positions that have not been filled, with 65 current filled 1199 positions, what is the </w:t>
      </w:r>
      <w:r w:rsidR="00A4650A">
        <w:rPr>
          <w:rFonts w:ascii="Calibri" w:eastAsia="Times New Roman" w:hAnsi="Calibri" w:cs="Calibri"/>
        </w:rPr>
        <w:t xml:space="preserve">status of the vacant positions. </w:t>
      </w:r>
    </w:p>
    <w:p w14:paraId="692DDBE6" w14:textId="65A8D0F8" w:rsidR="003674FC" w:rsidRDefault="00A4650A" w:rsidP="00263D09">
      <w:pPr>
        <w:numPr>
          <w:ilvl w:val="2"/>
          <w:numId w:val="3"/>
        </w:numPr>
        <w:tabs>
          <w:tab w:val="num" w:pos="1440"/>
        </w:tabs>
        <w:spacing w:after="0" w:line="240" w:lineRule="auto"/>
        <w:ind w:left="1440" w:hanging="270"/>
        <w:textAlignment w:val="center"/>
        <w:rPr>
          <w:rFonts w:ascii="Calibri" w:eastAsia="Times New Roman" w:hAnsi="Calibri" w:cs="Calibri"/>
        </w:rPr>
      </w:pPr>
      <w:r>
        <w:rPr>
          <w:rFonts w:ascii="Calibri" w:eastAsia="Times New Roman" w:hAnsi="Calibri" w:cs="Calibri"/>
        </w:rPr>
        <w:t xml:space="preserve">Earnika </w:t>
      </w:r>
      <w:r w:rsidR="0025234B">
        <w:rPr>
          <w:rFonts w:ascii="Calibri" w:eastAsia="Times New Roman" w:hAnsi="Calibri" w:cs="Calibri"/>
        </w:rPr>
        <w:t>reported since</w:t>
      </w:r>
      <w:r>
        <w:rPr>
          <w:rFonts w:ascii="Calibri" w:eastAsia="Times New Roman" w:hAnsi="Calibri" w:cs="Calibri"/>
        </w:rPr>
        <w:t xml:space="preserve"> March of 2020 there have been </w:t>
      </w:r>
      <w:r w:rsidR="003674FC">
        <w:rPr>
          <w:rFonts w:ascii="Calibri" w:eastAsia="Times New Roman" w:hAnsi="Calibri" w:cs="Calibri"/>
        </w:rPr>
        <w:t xml:space="preserve">89 1199 positions posted with 28 being reposted or not filled for total of 61 1199 positions.  Barb asked if we </w:t>
      </w:r>
      <w:r w:rsidR="0025234B">
        <w:rPr>
          <w:rFonts w:ascii="Calibri" w:eastAsia="Times New Roman" w:hAnsi="Calibri" w:cs="Calibri"/>
        </w:rPr>
        <w:t>could</w:t>
      </w:r>
      <w:r w:rsidR="003674FC">
        <w:rPr>
          <w:rFonts w:ascii="Calibri" w:eastAsia="Times New Roman" w:hAnsi="Calibri" w:cs="Calibri"/>
        </w:rPr>
        <w:t xml:space="preserve"> get a breakdown of the positions posted which </w:t>
      </w:r>
      <w:r w:rsidR="002206BA">
        <w:rPr>
          <w:rFonts w:ascii="Calibri" w:eastAsia="Times New Roman" w:hAnsi="Calibri" w:cs="Calibri"/>
        </w:rPr>
        <w:t xml:space="preserve">ones </w:t>
      </w:r>
      <w:r w:rsidR="003674FC">
        <w:rPr>
          <w:rFonts w:ascii="Calibri" w:eastAsia="Times New Roman" w:hAnsi="Calibri" w:cs="Calibri"/>
        </w:rPr>
        <w:t xml:space="preserve">were vacant positions versus new positions. </w:t>
      </w:r>
    </w:p>
    <w:p w14:paraId="33936B9B" w14:textId="792EB54D" w:rsidR="0012246A" w:rsidRDefault="002206BA" w:rsidP="0012246A">
      <w:pPr>
        <w:tabs>
          <w:tab w:val="num" w:pos="1980"/>
        </w:tabs>
        <w:spacing w:after="0" w:line="240" w:lineRule="auto"/>
        <w:ind w:left="1440"/>
        <w:textAlignment w:val="center"/>
        <w:rPr>
          <w:rFonts w:ascii="Calibri" w:eastAsia="Times New Roman" w:hAnsi="Calibri" w:cs="Calibri"/>
        </w:rPr>
      </w:pPr>
      <w:r>
        <w:rPr>
          <w:rFonts w:ascii="Calibri" w:eastAsia="Times New Roman" w:hAnsi="Calibri" w:cs="Calibri"/>
          <w:highlight w:val="yellow"/>
        </w:rPr>
        <w:t>Management indicated t</w:t>
      </w:r>
      <w:r w:rsidR="00F40393" w:rsidRPr="00F40393">
        <w:rPr>
          <w:rFonts w:ascii="Calibri" w:eastAsia="Times New Roman" w:hAnsi="Calibri" w:cs="Calibri"/>
          <w:highlight w:val="yellow"/>
        </w:rPr>
        <w:t>his information would need to be a public records request.</w:t>
      </w:r>
    </w:p>
    <w:p w14:paraId="46940D47" w14:textId="77777777" w:rsidR="0012246A" w:rsidRDefault="0012246A" w:rsidP="0012246A">
      <w:pPr>
        <w:tabs>
          <w:tab w:val="num" w:pos="1980"/>
        </w:tabs>
        <w:spacing w:after="0" w:line="240" w:lineRule="auto"/>
        <w:textAlignment w:val="center"/>
        <w:rPr>
          <w:rFonts w:ascii="Calibri" w:eastAsia="Times New Roman" w:hAnsi="Calibri" w:cs="Calibri"/>
        </w:rPr>
      </w:pPr>
    </w:p>
    <w:p w14:paraId="65E14FA5" w14:textId="0FEE5166" w:rsidR="00263D09" w:rsidRDefault="0012246A" w:rsidP="00263D09">
      <w:pPr>
        <w:numPr>
          <w:ilvl w:val="2"/>
          <w:numId w:val="3"/>
        </w:numPr>
        <w:tabs>
          <w:tab w:val="num" w:pos="1440"/>
        </w:tabs>
        <w:spacing w:after="0" w:line="240" w:lineRule="auto"/>
        <w:ind w:left="1440" w:hanging="270"/>
        <w:textAlignment w:val="center"/>
        <w:rPr>
          <w:rFonts w:ascii="Calibri" w:eastAsia="Times New Roman" w:hAnsi="Calibri" w:cs="Calibri"/>
        </w:rPr>
      </w:pPr>
      <w:r>
        <w:rPr>
          <w:rFonts w:ascii="Calibri" w:eastAsia="Times New Roman" w:hAnsi="Calibri" w:cs="Calibri"/>
        </w:rPr>
        <w:t>David asked for clarification of why some positions were not filled.  Faye indicated this could be for different reason such as no one applied for the position or the applicant did not pass the exam.</w:t>
      </w:r>
    </w:p>
    <w:p w14:paraId="44B5646F" w14:textId="6FF86A42" w:rsidR="002206BA" w:rsidRDefault="002206BA" w:rsidP="00263D09">
      <w:pPr>
        <w:numPr>
          <w:ilvl w:val="2"/>
          <w:numId w:val="3"/>
        </w:numPr>
        <w:tabs>
          <w:tab w:val="num" w:pos="1440"/>
        </w:tabs>
        <w:spacing w:after="0" w:line="240" w:lineRule="auto"/>
        <w:ind w:left="1440" w:hanging="270"/>
        <w:textAlignment w:val="center"/>
        <w:rPr>
          <w:rFonts w:ascii="Calibri" w:eastAsia="Times New Roman" w:hAnsi="Calibri" w:cs="Calibri"/>
        </w:rPr>
      </w:pPr>
      <w:r>
        <w:rPr>
          <w:rFonts w:ascii="Calibri" w:eastAsia="Times New Roman" w:hAnsi="Calibri" w:cs="Calibri"/>
        </w:rPr>
        <w:t>Union indicated there is concern on the Union side when comparing the number of 1199 MHSS positions to MHSA1 positions working in the same area, how is it determined if the position should be an MHSS or MHSA1 position. Management indicated that the positions are determined based on job duties and the process in place completed by HR.</w:t>
      </w:r>
    </w:p>
    <w:p w14:paraId="7D916F4A" w14:textId="1F3947D5" w:rsidR="0012246A" w:rsidRDefault="00640E73" w:rsidP="0012246A">
      <w:pPr>
        <w:pStyle w:val="ListParagraph"/>
        <w:numPr>
          <w:ilvl w:val="0"/>
          <w:numId w:val="3"/>
        </w:numPr>
        <w:tabs>
          <w:tab w:val="num" w:pos="1980"/>
        </w:tabs>
        <w:spacing w:after="0" w:line="240" w:lineRule="auto"/>
        <w:textAlignment w:val="center"/>
        <w:rPr>
          <w:rFonts w:ascii="Calibri" w:eastAsia="Times New Roman" w:hAnsi="Calibri" w:cs="Calibri"/>
          <w:b/>
          <w:bCs/>
        </w:rPr>
      </w:pPr>
      <w:r w:rsidRPr="00640E73">
        <w:rPr>
          <w:rFonts w:ascii="Calibri" w:eastAsia="Times New Roman" w:hAnsi="Calibri" w:cs="Calibri"/>
          <w:b/>
          <w:bCs/>
        </w:rPr>
        <w:t xml:space="preserve">Return to office </w:t>
      </w:r>
      <w:r w:rsidR="0012246A" w:rsidRPr="00640E73">
        <w:rPr>
          <w:rFonts w:ascii="Calibri" w:eastAsia="Times New Roman" w:hAnsi="Calibri" w:cs="Calibri"/>
          <w:b/>
          <w:bCs/>
        </w:rPr>
        <w:t xml:space="preserve"> </w:t>
      </w:r>
    </w:p>
    <w:p w14:paraId="73856E0C" w14:textId="77777777" w:rsidR="00640E73" w:rsidRPr="00640E73" w:rsidRDefault="00640E73" w:rsidP="00640E73">
      <w:pPr>
        <w:pStyle w:val="ListParagraph"/>
        <w:tabs>
          <w:tab w:val="num" w:pos="1980"/>
        </w:tabs>
        <w:spacing w:after="0" w:line="240" w:lineRule="auto"/>
        <w:ind w:left="540"/>
        <w:textAlignment w:val="center"/>
        <w:rPr>
          <w:rFonts w:ascii="Calibri" w:eastAsia="Times New Roman" w:hAnsi="Calibri" w:cs="Calibri"/>
          <w:b/>
          <w:bCs/>
        </w:rPr>
      </w:pPr>
    </w:p>
    <w:p w14:paraId="7B0A686C" w14:textId="77777777" w:rsidR="00640E73" w:rsidRPr="00485E41" w:rsidRDefault="00640E73" w:rsidP="0040388F">
      <w:pPr>
        <w:numPr>
          <w:ilvl w:val="2"/>
          <w:numId w:val="3"/>
        </w:numPr>
        <w:tabs>
          <w:tab w:val="num" w:pos="1440"/>
        </w:tabs>
        <w:spacing w:after="0" w:line="240" w:lineRule="auto"/>
        <w:ind w:left="1440" w:hanging="270"/>
        <w:textAlignment w:val="center"/>
        <w:rPr>
          <w:rFonts w:ascii="Calibri" w:eastAsia="Times New Roman" w:hAnsi="Calibri" w:cs="Calibri"/>
        </w:rPr>
      </w:pPr>
      <w:r w:rsidRPr="00485E41">
        <w:rPr>
          <w:rFonts w:ascii="Calibri" w:eastAsia="Times New Roman" w:hAnsi="Calibri" w:cs="Calibri"/>
        </w:rPr>
        <w:t>Sam asked if there are any updates on the return to the office date or plans and what involvement the union will have in making those decisions.</w:t>
      </w:r>
    </w:p>
    <w:p w14:paraId="40926449" w14:textId="6CF2B7D3" w:rsidR="00640E73" w:rsidRPr="00485E41" w:rsidRDefault="00640E73" w:rsidP="0040388F">
      <w:pPr>
        <w:numPr>
          <w:ilvl w:val="2"/>
          <w:numId w:val="3"/>
        </w:numPr>
        <w:tabs>
          <w:tab w:val="num" w:pos="1440"/>
        </w:tabs>
        <w:spacing w:after="0" w:line="240" w:lineRule="auto"/>
        <w:ind w:left="1440" w:hanging="270"/>
        <w:textAlignment w:val="center"/>
        <w:rPr>
          <w:rFonts w:ascii="Calibri" w:eastAsia="Times New Roman" w:hAnsi="Calibri" w:cs="Calibri"/>
        </w:rPr>
      </w:pPr>
      <w:r w:rsidRPr="00485E41">
        <w:rPr>
          <w:rFonts w:ascii="Calibri" w:eastAsia="Times New Roman" w:hAnsi="Calibri" w:cs="Calibri"/>
        </w:rPr>
        <w:t>Management indicted that, as the Director stated in her last meeting, there is no date set this time for a return to the office.  There is no finalized return to the office plan at this time.  Management indicated that it is management</w:t>
      </w:r>
      <w:r w:rsidR="00F97B80">
        <w:rPr>
          <w:rFonts w:ascii="Calibri" w:eastAsia="Times New Roman" w:hAnsi="Calibri" w:cs="Calibri"/>
        </w:rPr>
        <w:t>’</w:t>
      </w:r>
      <w:r w:rsidRPr="00485E41">
        <w:rPr>
          <w:rFonts w:ascii="Calibri" w:eastAsia="Times New Roman" w:hAnsi="Calibri" w:cs="Calibri"/>
        </w:rPr>
        <w:t>s d</w:t>
      </w:r>
      <w:r w:rsidR="00F97B80">
        <w:rPr>
          <w:rFonts w:ascii="Calibri" w:eastAsia="Times New Roman" w:hAnsi="Calibri" w:cs="Calibri"/>
        </w:rPr>
        <w:t xml:space="preserve">iscretion </w:t>
      </w:r>
      <w:r w:rsidRPr="00485E41">
        <w:rPr>
          <w:rFonts w:ascii="Calibri" w:eastAsia="Times New Roman" w:hAnsi="Calibri" w:cs="Calibri"/>
        </w:rPr>
        <w:t xml:space="preserve">to determine the </w:t>
      </w:r>
      <w:r w:rsidR="00F97B80" w:rsidRPr="00485E41">
        <w:rPr>
          <w:rFonts w:ascii="Calibri" w:eastAsia="Times New Roman" w:hAnsi="Calibri" w:cs="Calibri"/>
        </w:rPr>
        <w:t>plan,</w:t>
      </w:r>
      <w:r w:rsidRPr="00485E41">
        <w:rPr>
          <w:rFonts w:ascii="Calibri" w:eastAsia="Times New Roman" w:hAnsi="Calibri" w:cs="Calibri"/>
        </w:rPr>
        <w:t xml:space="preserve"> but that </w:t>
      </w:r>
      <w:r w:rsidR="00F97B80">
        <w:rPr>
          <w:rFonts w:ascii="Calibri" w:eastAsia="Times New Roman" w:hAnsi="Calibri" w:cs="Calibri"/>
        </w:rPr>
        <w:t xml:space="preserve">management </w:t>
      </w:r>
      <w:r w:rsidRPr="00485E41">
        <w:rPr>
          <w:rFonts w:ascii="Calibri" w:eastAsia="Times New Roman" w:hAnsi="Calibri" w:cs="Calibri"/>
        </w:rPr>
        <w:t>will be willing to listen to the Unions comments of the plan. Earnika confirmed that at this time there is nothing finalized for a return plan.</w:t>
      </w:r>
    </w:p>
    <w:p w14:paraId="71D268FD" w14:textId="772BB6B1" w:rsidR="00640E73" w:rsidRPr="00485E41" w:rsidRDefault="00640E73" w:rsidP="0040388F">
      <w:pPr>
        <w:numPr>
          <w:ilvl w:val="2"/>
          <w:numId w:val="3"/>
        </w:numPr>
        <w:tabs>
          <w:tab w:val="num" w:pos="1440"/>
        </w:tabs>
        <w:spacing w:after="0" w:line="240" w:lineRule="auto"/>
        <w:ind w:left="1440" w:hanging="270"/>
        <w:textAlignment w:val="center"/>
        <w:rPr>
          <w:rFonts w:ascii="Calibri" w:eastAsia="Times New Roman" w:hAnsi="Calibri" w:cs="Calibri"/>
        </w:rPr>
      </w:pPr>
      <w:r w:rsidRPr="00485E41">
        <w:rPr>
          <w:rFonts w:ascii="Calibri" w:eastAsia="Times New Roman" w:hAnsi="Calibri" w:cs="Calibri"/>
        </w:rPr>
        <w:t>Eric indicated that agencies are committed to sitting down with the union to share the plans and solicit feedback from the Union on the plans.</w:t>
      </w:r>
    </w:p>
    <w:p w14:paraId="0A5B261F" w14:textId="6529B2E0" w:rsidR="00640E73" w:rsidRDefault="00640E73" w:rsidP="0040388F">
      <w:pPr>
        <w:numPr>
          <w:ilvl w:val="2"/>
          <w:numId w:val="3"/>
        </w:numPr>
        <w:tabs>
          <w:tab w:val="num" w:pos="1440"/>
        </w:tabs>
        <w:spacing w:after="0" w:line="240" w:lineRule="auto"/>
        <w:ind w:left="1440" w:hanging="270"/>
        <w:textAlignment w:val="center"/>
        <w:rPr>
          <w:rFonts w:ascii="Calibri" w:eastAsia="Times New Roman" w:hAnsi="Calibri" w:cs="Calibri"/>
        </w:rPr>
      </w:pPr>
      <w:r w:rsidRPr="00485E41">
        <w:rPr>
          <w:rFonts w:ascii="Calibri" w:eastAsia="Times New Roman" w:hAnsi="Calibri" w:cs="Calibri"/>
        </w:rPr>
        <w:lastRenderedPageBreak/>
        <w:t xml:space="preserve">David asked if recommendations from Ohio Department of Health will be taken into consideration when developing the plans for return to office.  Management indicated that they </w:t>
      </w:r>
      <w:r w:rsidR="00F97B80" w:rsidRPr="00485E41">
        <w:rPr>
          <w:rFonts w:ascii="Calibri" w:eastAsia="Times New Roman" w:hAnsi="Calibri" w:cs="Calibri"/>
        </w:rPr>
        <w:t>would</w:t>
      </w:r>
      <w:r w:rsidRPr="00485E41">
        <w:rPr>
          <w:rFonts w:ascii="Calibri" w:eastAsia="Times New Roman" w:hAnsi="Calibri" w:cs="Calibri"/>
        </w:rPr>
        <w:t xml:space="preserve"> take into </w:t>
      </w:r>
      <w:r w:rsidR="00F97B80" w:rsidRPr="00485E41">
        <w:rPr>
          <w:rFonts w:ascii="Calibri" w:eastAsia="Times New Roman" w:hAnsi="Calibri" w:cs="Calibri"/>
        </w:rPr>
        <w:t>consideration guidelines</w:t>
      </w:r>
      <w:r w:rsidRPr="00485E41">
        <w:rPr>
          <w:rFonts w:ascii="Calibri" w:eastAsia="Times New Roman" w:hAnsi="Calibri" w:cs="Calibri"/>
        </w:rPr>
        <w:t xml:space="preserve"> from ODH and DAS.</w:t>
      </w:r>
    </w:p>
    <w:p w14:paraId="74AB763A" w14:textId="266B4376" w:rsidR="00485E41" w:rsidRPr="00485E41" w:rsidRDefault="00485E41" w:rsidP="00485E41">
      <w:pPr>
        <w:pStyle w:val="ListParagraph"/>
        <w:numPr>
          <w:ilvl w:val="0"/>
          <w:numId w:val="3"/>
        </w:numPr>
        <w:tabs>
          <w:tab w:val="num" w:pos="1980"/>
        </w:tabs>
        <w:spacing w:after="0" w:line="240" w:lineRule="auto"/>
        <w:textAlignment w:val="center"/>
        <w:rPr>
          <w:rFonts w:ascii="Calibri" w:eastAsia="Times New Roman" w:hAnsi="Calibri" w:cs="Calibri"/>
          <w:b/>
          <w:bCs/>
        </w:rPr>
      </w:pPr>
      <w:r w:rsidRPr="00485E41">
        <w:rPr>
          <w:rFonts w:ascii="Calibri" w:eastAsia="Times New Roman" w:hAnsi="Calibri" w:cs="Calibri"/>
          <w:b/>
          <w:bCs/>
        </w:rPr>
        <w:t xml:space="preserve">  Teleworking</w:t>
      </w:r>
    </w:p>
    <w:p w14:paraId="4805B091" w14:textId="77777777" w:rsidR="00485E41" w:rsidRDefault="00485E41" w:rsidP="0040388F">
      <w:pPr>
        <w:numPr>
          <w:ilvl w:val="2"/>
          <w:numId w:val="3"/>
        </w:numPr>
        <w:tabs>
          <w:tab w:val="num" w:pos="1440"/>
        </w:tabs>
        <w:spacing w:after="0" w:line="240" w:lineRule="auto"/>
        <w:ind w:left="1440" w:hanging="270"/>
        <w:textAlignment w:val="center"/>
        <w:rPr>
          <w:rFonts w:ascii="Calibri" w:eastAsia="Times New Roman" w:hAnsi="Calibri" w:cs="Calibri"/>
        </w:rPr>
      </w:pPr>
      <w:r>
        <w:rPr>
          <w:rFonts w:ascii="Calibri" w:eastAsia="Times New Roman" w:hAnsi="Calibri" w:cs="Calibri"/>
        </w:rPr>
        <w:t>Sam asked if there are any updated on the telework discussions.</w:t>
      </w:r>
    </w:p>
    <w:p w14:paraId="2C0EFB49" w14:textId="2012D7AA" w:rsidR="007E0E48" w:rsidRDefault="00F97B80" w:rsidP="007E0E48">
      <w:pPr>
        <w:numPr>
          <w:ilvl w:val="2"/>
          <w:numId w:val="3"/>
        </w:numPr>
        <w:tabs>
          <w:tab w:val="num" w:pos="1440"/>
        </w:tabs>
        <w:spacing w:after="0" w:line="240" w:lineRule="auto"/>
        <w:ind w:left="1440" w:hanging="270"/>
        <w:textAlignment w:val="center"/>
        <w:rPr>
          <w:rFonts w:ascii="Calibri" w:eastAsia="Times New Roman" w:hAnsi="Calibri" w:cs="Calibri"/>
        </w:rPr>
      </w:pPr>
      <w:r>
        <w:rPr>
          <w:rFonts w:ascii="Calibri" w:eastAsia="Times New Roman" w:hAnsi="Calibri" w:cs="Calibri"/>
        </w:rPr>
        <w:t>Management indicated</w:t>
      </w:r>
      <w:r w:rsidR="00485E41">
        <w:rPr>
          <w:rFonts w:ascii="Calibri" w:eastAsia="Times New Roman" w:hAnsi="Calibri" w:cs="Calibri"/>
        </w:rPr>
        <w:t xml:space="preserve"> they are in the process of working on the telework policy, when it is developed and put into place employees will be able to make requests for teleworking. </w:t>
      </w:r>
      <w:r w:rsidR="007E0E48">
        <w:rPr>
          <w:rFonts w:ascii="Calibri" w:eastAsia="Times New Roman" w:hAnsi="Calibri" w:cs="Calibri"/>
        </w:rPr>
        <w:t xml:space="preserve"> This policy will be in place at the same time as the </w:t>
      </w:r>
      <w:r>
        <w:rPr>
          <w:rFonts w:ascii="Calibri" w:eastAsia="Times New Roman" w:hAnsi="Calibri" w:cs="Calibri"/>
        </w:rPr>
        <w:t>return-to-work</w:t>
      </w:r>
      <w:r w:rsidR="007E0E48">
        <w:rPr>
          <w:rFonts w:ascii="Calibri" w:eastAsia="Times New Roman" w:hAnsi="Calibri" w:cs="Calibri"/>
        </w:rPr>
        <w:t xml:space="preserve"> plan is in place.    It was clarified the telework policy would be an IPP and the same process we have in place to allow the Union to give feedback on the policy would occur.</w:t>
      </w:r>
    </w:p>
    <w:p w14:paraId="530DEA9E" w14:textId="2776265D" w:rsidR="00263D09" w:rsidRPr="007E0E48" w:rsidRDefault="007E0E48" w:rsidP="007E0E48">
      <w:pPr>
        <w:pStyle w:val="ListParagraph"/>
        <w:numPr>
          <w:ilvl w:val="0"/>
          <w:numId w:val="3"/>
        </w:numPr>
        <w:tabs>
          <w:tab w:val="num" w:pos="1980"/>
        </w:tabs>
        <w:spacing w:after="0" w:line="240" w:lineRule="auto"/>
        <w:textAlignment w:val="center"/>
        <w:rPr>
          <w:rFonts w:ascii="Calibri" w:eastAsia="Times New Roman" w:hAnsi="Calibri" w:cs="Calibri"/>
        </w:rPr>
      </w:pPr>
      <w:r w:rsidRPr="007E0E48">
        <w:rPr>
          <w:rFonts w:ascii="Calibri" w:eastAsia="Times New Roman" w:hAnsi="Calibri" w:cs="Calibri"/>
          <w:b/>
          <w:bCs/>
        </w:rPr>
        <w:t>Subcontracting</w:t>
      </w:r>
    </w:p>
    <w:p w14:paraId="18729A26" w14:textId="77777777" w:rsidR="00DD09D6" w:rsidRDefault="007E0E48" w:rsidP="008B0718">
      <w:pPr>
        <w:numPr>
          <w:ilvl w:val="2"/>
          <w:numId w:val="4"/>
        </w:numPr>
        <w:spacing w:after="0" w:line="240" w:lineRule="auto"/>
        <w:ind w:left="1440" w:hanging="270"/>
        <w:textAlignment w:val="center"/>
        <w:rPr>
          <w:rFonts w:ascii="Calibri" w:eastAsia="Times New Roman" w:hAnsi="Calibri" w:cs="Calibri"/>
        </w:rPr>
      </w:pPr>
      <w:r>
        <w:rPr>
          <w:rFonts w:ascii="Calibri" w:eastAsia="Times New Roman" w:hAnsi="Calibri" w:cs="Calibri"/>
        </w:rPr>
        <w:t xml:space="preserve">Sam </w:t>
      </w:r>
      <w:r w:rsidR="00DD09D6">
        <w:rPr>
          <w:rFonts w:ascii="Calibri" w:eastAsia="Times New Roman" w:hAnsi="Calibri" w:cs="Calibri"/>
        </w:rPr>
        <w:t xml:space="preserve">asked if there are any RFP in place currently that may involve work being done by 1199 members. </w:t>
      </w:r>
    </w:p>
    <w:p w14:paraId="57EEA050" w14:textId="4F61C3ED" w:rsidR="008B0718" w:rsidRPr="008B0718" w:rsidRDefault="00DD09D6" w:rsidP="008B0718">
      <w:pPr>
        <w:numPr>
          <w:ilvl w:val="2"/>
          <w:numId w:val="4"/>
        </w:numPr>
        <w:spacing w:after="0" w:line="240" w:lineRule="auto"/>
        <w:ind w:left="1440" w:hanging="270"/>
        <w:textAlignment w:val="center"/>
        <w:rPr>
          <w:rFonts w:ascii="Calibri" w:eastAsia="Times New Roman" w:hAnsi="Calibri" w:cs="Calibri"/>
        </w:rPr>
      </w:pPr>
      <w:r>
        <w:rPr>
          <w:rFonts w:ascii="Calibri" w:eastAsia="Times New Roman" w:hAnsi="Calibri" w:cs="Calibri"/>
        </w:rPr>
        <w:t>Management stated that again their position on this request is that it must come through a public records request. There was discussion between both management and union regarding the information that is being request</w:t>
      </w:r>
      <w:r w:rsidR="00971683">
        <w:rPr>
          <w:rFonts w:ascii="Calibri" w:eastAsia="Times New Roman" w:hAnsi="Calibri" w:cs="Calibri"/>
        </w:rPr>
        <w:t xml:space="preserve">ed </w:t>
      </w:r>
      <w:r>
        <w:rPr>
          <w:rFonts w:ascii="Calibri" w:eastAsia="Times New Roman" w:hAnsi="Calibri" w:cs="Calibri"/>
        </w:rPr>
        <w:t>and the legal requirements that need to be followed for this information</w:t>
      </w:r>
      <w:r w:rsidR="00971683">
        <w:rPr>
          <w:rFonts w:ascii="Calibri" w:eastAsia="Times New Roman" w:hAnsi="Calibri" w:cs="Calibri"/>
        </w:rPr>
        <w:t xml:space="preserve"> to be released. </w:t>
      </w:r>
      <w:r>
        <w:rPr>
          <w:rFonts w:ascii="Calibri" w:eastAsia="Times New Roman" w:hAnsi="Calibri" w:cs="Calibri"/>
        </w:rPr>
        <w:t xml:space="preserve"> </w:t>
      </w:r>
    </w:p>
    <w:p w14:paraId="0A3667D1" w14:textId="644DBF36" w:rsidR="00971683" w:rsidRDefault="00971683" w:rsidP="00263D09">
      <w:pPr>
        <w:numPr>
          <w:ilvl w:val="2"/>
          <w:numId w:val="4"/>
        </w:numPr>
        <w:spacing w:after="0" w:line="240" w:lineRule="auto"/>
        <w:ind w:left="1440" w:hanging="270"/>
        <w:textAlignment w:val="center"/>
        <w:rPr>
          <w:rFonts w:ascii="Calibri" w:eastAsia="Times New Roman" w:hAnsi="Calibri" w:cs="Calibri"/>
        </w:rPr>
      </w:pPr>
      <w:r>
        <w:rPr>
          <w:rFonts w:ascii="Calibri" w:eastAsia="Times New Roman" w:hAnsi="Calibri" w:cs="Calibri"/>
        </w:rPr>
        <w:t>Management did note that DAS has a web site that lists the RFPs that have been released, along with a link on Medicaid’s web site listing RFPs specific to Medicaid.</w:t>
      </w:r>
    </w:p>
    <w:p w14:paraId="15AD6ED5" w14:textId="3981B0A7" w:rsidR="00F002D4" w:rsidRDefault="00F002D4" w:rsidP="00F002D4">
      <w:pPr>
        <w:spacing w:after="0" w:line="240" w:lineRule="auto"/>
        <w:textAlignment w:val="center"/>
        <w:rPr>
          <w:rFonts w:ascii="Calibri" w:eastAsia="Times New Roman" w:hAnsi="Calibri" w:cs="Calibri"/>
        </w:rPr>
      </w:pPr>
    </w:p>
    <w:p w14:paraId="3F62D740" w14:textId="334566C6" w:rsidR="00F002D4" w:rsidRDefault="00F002D4" w:rsidP="00F002D4">
      <w:pPr>
        <w:spacing w:after="0" w:line="240" w:lineRule="auto"/>
        <w:ind w:left="1170"/>
        <w:textAlignment w:val="center"/>
        <w:rPr>
          <w:rFonts w:ascii="Calibri" w:eastAsia="Times New Roman" w:hAnsi="Calibri" w:cs="Calibri"/>
        </w:rPr>
      </w:pPr>
      <w:r w:rsidRPr="00F002D4">
        <w:rPr>
          <w:highlight w:val="cyan"/>
        </w:rPr>
        <w:t>With respect to #6, the second bullet, we would suggest rephrasing to the following: “Management stated that their position is that the union can make public records requests for RFPs and review them for any concerns they may have.”</w:t>
      </w:r>
    </w:p>
    <w:p w14:paraId="6E19771A" w14:textId="77777777" w:rsidR="00F002D4" w:rsidRDefault="00F002D4" w:rsidP="00F002D4">
      <w:pPr>
        <w:spacing w:after="0" w:line="240" w:lineRule="auto"/>
        <w:ind w:left="1170"/>
        <w:textAlignment w:val="center"/>
        <w:rPr>
          <w:rFonts w:ascii="Calibri" w:eastAsia="Times New Roman" w:hAnsi="Calibri" w:cs="Calibri"/>
        </w:rPr>
      </w:pPr>
    </w:p>
    <w:p w14:paraId="77F195EF" w14:textId="0C58FC32" w:rsidR="00516C98" w:rsidRPr="00516C98" w:rsidRDefault="00516C98" w:rsidP="00516C98">
      <w:pPr>
        <w:pStyle w:val="ListParagraph"/>
        <w:numPr>
          <w:ilvl w:val="0"/>
          <w:numId w:val="4"/>
        </w:numPr>
        <w:spacing w:after="0" w:line="240" w:lineRule="auto"/>
        <w:textAlignment w:val="center"/>
        <w:rPr>
          <w:rFonts w:ascii="Calibri" w:eastAsia="Times New Roman" w:hAnsi="Calibri" w:cs="Calibri"/>
          <w:b/>
          <w:bCs/>
        </w:rPr>
      </w:pPr>
      <w:r w:rsidRPr="00516C98">
        <w:rPr>
          <w:rFonts w:ascii="Calibri" w:eastAsia="Times New Roman" w:hAnsi="Calibri" w:cs="Calibri"/>
          <w:b/>
          <w:bCs/>
        </w:rPr>
        <w:t xml:space="preserve">43.10 Risk Supplement </w:t>
      </w:r>
    </w:p>
    <w:p w14:paraId="5AADDCCC" w14:textId="4573CB83" w:rsidR="00516C98" w:rsidRDefault="00516C98" w:rsidP="00263D09">
      <w:pPr>
        <w:numPr>
          <w:ilvl w:val="2"/>
          <w:numId w:val="4"/>
        </w:numPr>
        <w:spacing w:after="0" w:line="240" w:lineRule="auto"/>
        <w:ind w:left="1440" w:hanging="270"/>
        <w:textAlignment w:val="center"/>
        <w:rPr>
          <w:rFonts w:ascii="Calibri" w:eastAsia="Times New Roman" w:hAnsi="Calibri" w:cs="Calibri"/>
        </w:rPr>
      </w:pPr>
      <w:r>
        <w:rPr>
          <w:rFonts w:ascii="Calibri" w:eastAsia="Times New Roman" w:hAnsi="Calibri" w:cs="Calibri"/>
        </w:rPr>
        <w:t xml:space="preserve">Sam discussed Article 43.10 Risk </w:t>
      </w:r>
      <w:r w:rsidR="00F97B80">
        <w:rPr>
          <w:rFonts w:ascii="Calibri" w:eastAsia="Times New Roman" w:hAnsi="Calibri" w:cs="Calibri"/>
        </w:rPr>
        <w:t>Supplement, stating</w:t>
      </w:r>
      <w:r>
        <w:rPr>
          <w:rFonts w:ascii="Calibri" w:eastAsia="Times New Roman" w:hAnsi="Calibri" w:cs="Calibri"/>
        </w:rPr>
        <w:t xml:space="preserve"> that the Unions position is that the 1199 Field Staff in Medicaid should be receiving this risk supplement as they travel into situations which may put them at risk.  Examples of going into homes with guns out in </w:t>
      </w:r>
      <w:r w:rsidR="00F97B80">
        <w:rPr>
          <w:rFonts w:ascii="Calibri" w:eastAsia="Times New Roman" w:hAnsi="Calibri" w:cs="Calibri"/>
        </w:rPr>
        <w:t>plain site</w:t>
      </w:r>
      <w:r>
        <w:rPr>
          <w:rFonts w:ascii="Calibri" w:eastAsia="Times New Roman" w:hAnsi="Calibri" w:cs="Calibri"/>
        </w:rPr>
        <w:t xml:space="preserve"> on the table or working in noted high risk crime areas.</w:t>
      </w:r>
    </w:p>
    <w:p w14:paraId="4C7D5E87" w14:textId="1B404061" w:rsidR="00516C98" w:rsidRDefault="00516C98" w:rsidP="00263D09">
      <w:pPr>
        <w:numPr>
          <w:ilvl w:val="2"/>
          <w:numId w:val="4"/>
        </w:numPr>
        <w:spacing w:after="0" w:line="240" w:lineRule="auto"/>
        <w:ind w:left="1440" w:hanging="270"/>
        <w:textAlignment w:val="center"/>
        <w:rPr>
          <w:rFonts w:ascii="Calibri" w:eastAsia="Times New Roman" w:hAnsi="Calibri" w:cs="Calibri"/>
        </w:rPr>
      </w:pPr>
      <w:r>
        <w:rPr>
          <w:rFonts w:ascii="Calibri" w:eastAsia="Times New Roman" w:hAnsi="Calibri" w:cs="Calibri"/>
        </w:rPr>
        <w:t xml:space="preserve">Management indicated that there are steps ODM can take to address certain </w:t>
      </w:r>
      <w:r w:rsidR="00F97B80">
        <w:rPr>
          <w:rFonts w:ascii="Calibri" w:eastAsia="Times New Roman" w:hAnsi="Calibri" w:cs="Calibri"/>
        </w:rPr>
        <w:t>risks such</w:t>
      </w:r>
      <w:r w:rsidR="00AB28E9">
        <w:rPr>
          <w:rFonts w:ascii="Calibri" w:eastAsia="Times New Roman" w:hAnsi="Calibri" w:cs="Calibri"/>
        </w:rPr>
        <w:t xml:space="preserve"> as safety training.  </w:t>
      </w:r>
      <w:r>
        <w:rPr>
          <w:rFonts w:ascii="Calibri" w:eastAsia="Times New Roman" w:hAnsi="Calibri" w:cs="Calibri"/>
        </w:rPr>
        <w:t xml:space="preserve"> Management does not agree that Article 43.10 as it is written would include ODM field staff traveling into individual’s homes</w:t>
      </w:r>
      <w:r w:rsidR="00AB28E9">
        <w:rPr>
          <w:rFonts w:ascii="Calibri" w:eastAsia="Times New Roman" w:hAnsi="Calibri" w:cs="Calibri"/>
        </w:rPr>
        <w:t xml:space="preserve"> as a risk under this article. </w:t>
      </w:r>
    </w:p>
    <w:p w14:paraId="793072F9" w14:textId="5E549CFE" w:rsidR="00AD5D12" w:rsidRDefault="00516C98" w:rsidP="00263D09">
      <w:pPr>
        <w:numPr>
          <w:ilvl w:val="2"/>
          <w:numId w:val="4"/>
        </w:numPr>
        <w:spacing w:after="0" w:line="240" w:lineRule="auto"/>
        <w:ind w:left="1440" w:hanging="270"/>
        <w:textAlignment w:val="center"/>
        <w:rPr>
          <w:rFonts w:ascii="Calibri" w:eastAsia="Times New Roman" w:hAnsi="Calibri" w:cs="Calibri"/>
        </w:rPr>
      </w:pPr>
      <w:r>
        <w:rPr>
          <w:rFonts w:ascii="Calibri" w:eastAsia="Times New Roman" w:hAnsi="Calibri" w:cs="Calibri"/>
        </w:rPr>
        <w:t xml:space="preserve">There was discussion between management and union regarding the types of risk field staff feel they are in. Management indicated that they do not feel that these risks have always been brought to their attention in the past. </w:t>
      </w:r>
      <w:r w:rsidR="00AB28E9">
        <w:rPr>
          <w:rFonts w:ascii="Calibri" w:eastAsia="Times New Roman" w:hAnsi="Calibri" w:cs="Calibri"/>
        </w:rPr>
        <w:t xml:space="preserve"> There was discussion whether this is an item for APC agenda as it was discussed at contract </w:t>
      </w:r>
      <w:r w:rsidR="00F97B80">
        <w:rPr>
          <w:rFonts w:ascii="Calibri" w:eastAsia="Times New Roman" w:hAnsi="Calibri" w:cs="Calibri"/>
        </w:rPr>
        <w:t>negotiations</w:t>
      </w:r>
      <w:r w:rsidR="00AB28E9">
        <w:rPr>
          <w:rFonts w:ascii="Calibri" w:eastAsia="Times New Roman" w:hAnsi="Calibri" w:cs="Calibri"/>
        </w:rPr>
        <w:t xml:space="preserve"> with no change to the language. Union indicated that they </w:t>
      </w:r>
      <w:r w:rsidR="00F97B80">
        <w:rPr>
          <w:rFonts w:ascii="Calibri" w:eastAsia="Times New Roman" w:hAnsi="Calibri" w:cs="Calibri"/>
        </w:rPr>
        <w:t>would</w:t>
      </w:r>
      <w:r w:rsidR="00AB28E9">
        <w:rPr>
          <w:rFonts w:ascii="Calibri" w:eastAsia="Times New Roman" w:hAnsi="Calibri" w:cs="Calibri"/>
        </w:rPr>
        <w:t xml:space="preserve"> continue to bring to APC situations </w:t>
      </w:r>
      <w:r w:rsidR="00F97B80">
        <w:rPr>
          <w:rFonts w:ascii="Calibri" w:eastAsia="Times New Roman" w:hAnsi="Calibri" w:cs="Calibri"/>
        </w:rPr>
        <w:t>they feel</w:t>
      </w:r>
      <w:r w:rsidR="00AB28E9">
        <w:rPr>
          <w:rFonts w:ascii="Calibri" w:eastAsia="Times New Roman" w:hAnsi="Calibri" w:cs="Calibri"/>
        </w:rPr>
        <w:t xml:space="preserve"> put the employee in a high risk situation for further discussion. </w:t>
      </w:r>
      <w:r w:rsidR="00C57642">
        <w:rPr>
          <w:rFonts w:ascii="Calibri" w:eastAsia="Times New Roman" w:hAnsi="Calibri" w:cs="Calibri"/>
        </w:rPr>
        <w:t xml:space="preserve"> </w:t>
      </w:r>
    </w:p>
    <w:p w14:paraId="54BBE706" w14:textId="77777777" w:rsidR="002206BA" w:rsidRDefault="002206BA" w:rsidP="002206BA">
      <w:pPr>
        <w:spacing w:after="0" w:line="240" w:lineRule="auto"/>
        <w:ind w:left="1440"/>
        <w:textAlignment w:val="center"/>
        <w:rPr>
          <w:rFonts w:ascii="Calibri" w:eastAsia="Times New Roman" w:hAnsi="Calibri" w:cs="Calibri"/>
        </w:rPr>
      </w:pPr>
    </w:p>
    <w:p w14:paraId="7794C005" w14:textId="4C96A64F" w:rsidR="00AB28E9" w:rsidRPr="00AB28E9" w:rsidRDefault="002206BA" w:rsidP="00AB28E9">
      <w:pPr>
        <w:pStyle w:val="ListParagraph"/>
        <w:numPr>
          <w:ilvl w:val="0"/>
          <w:numId w:val="4"/>
        </w:numPr>
        <w:spacing w:after="0" w:line="240" w:lineRule="auto"/>
        <w:textAlignment w:val="center"/>
        <w:rPr>
          <w:rFonts w:ascii="Calibri" w:eastAsia="Times New Roman" w:hAnsi="Calibri" w:cs="Calibri"/>
          <w:b/>
          <w:bCs/>
        </w:rPr>
      </w:pPr>
      <w:r>
        <w:rPr>
          <w:rFonts w:ascii="Calibri" w:eastAsia="Times New Roman" w:hAnsi="Calibri" w:cs="Calibri"/>
          <w:b/>
          <w:bCs/>
        </w:rPr>
        <w:t>Dates for APC meetings 2022</w:t>
      </w:r>
    </w:p>
    <w:p w14:paraId="788912FF" w14:textId="1AB8F26E" w:rsidR="00263D09" w:rsidRDefault="00D74069" w:rsidP="00AB28E9">
      <w:pPr>
        <w:spacing w:after="0" w:line="240" w:lineRule="auto"/>
        <w:textAlignment w:val="center"/>
        <w:rPr>
          <w:rFonts w:ascii="Calibri" w:eastAsia="Times New Roman" w:hAnsi="Calibri" w:cs="Calibri"/>
        </w:rPr>
      </w:pPr>
      <w:r>
        <w:rPr>
          <w:rFonts w:ascii="Calibri" w:eastAsia="Times New Roman" w:hAnsi="Calibri" w:cs="Calibri"/>
        </w:rPr>
        <w:t xml:space="preserve"> </w:t>
      </w:r>
      <w:r w:rsidR="002D4BEF">
        <w:rPr>
          <w:rFonts w:ascii="Calibri" w:eastAsia="Times New Roman" w:hAnsi="Calibri" w:cs="Calibri"/>
        </w:rPr>
        <w:t xml:space="preserve"> </w:t>
      </w:r>
      <w:r w:rsidR="00217CC7">
        <w:rPr>
          <w:rFonts w:ascii="Calibri" w:eastAsia="Times New Roman" w:hAnsi="Calibri" w:cs="Calibri"/>
        </w:rPr>
        <w:t xml:space="preserve"> </w:t>
      </w:r>
      <w:r w:rsidR="002357DD">
        <w:rPr>
          <w:rFonts w:ascii="Calibri" w:eastAsia="Times New Roman" w:hAnsi="Calibri" w:cs="Calibri"/>
        </w:rPr>
        <w:t xml:space="preserve"> </w:t>
      </w:r>
    </w:p>
    <w:p w14:paraId="06267ACA" w14:textId="1E2B5596" w:rsidR="001A02E0" w:rsidRDefault="00AB28E9" w:rsidP="008A3529">
      <w:pPr>
        <w:numPr>
          <w:ilvl w:val="2"/>
          <w:numId w:val="4"/>
        </w:numPr>
        <w:spacing w:after="0" w:line="240" w:lineRule="auto"/>
        <w:ind w:left="1440" w:hanging="270"/>
        <w:textAlignment w:val="center"/>
        <w:rPr>
          <w:rFonts w:ascii="Calibri" w:eastAsia="Times New Roman" w:hAnsi="Calibri" w:cs="Calibri"/>
        </w:rPr>
      </w:pPr>
      <w:r>
        <w:rPr>
          <w:rFonts w:ascii="Calibri" w:eastAsia="Times New Roman" w:hAnsi="Calibri" w:cs="Calibri"/>
        </w:rPr>
        <w:t>APC dates for 2022 were set as quarterly meetings held on the 2</w:t>
      </w:r>
      <w:r w:rsidRPr="00AB28E9">
        <w:rPr>
          <w:rFonts w:ascii="Calibri" w:eastAsia="Times New Roman" w:hAnsi="Calibri" w:cs="Calibri"/>
          <w:vertAlign w:val="superscript"/>
        </w:rPr>
        <w:t>nd</w:t>
      </w:r>
      <w:r>
        <w:rPr>
          <w:rFonts w:ascii="Calibri" w:eastAsia="Times New Roman" w:hAnsi="Calibri" w:cs="Calibri"/>
        </w:rPr>
        <w:t xml:space="preserve"> Thursday of the month, for </w:t>
      </w:r>
      <w:r w:rsidR="002206BA">
        <w:rPr>
          <w:rFonts w:ascii="Calibri" w:eastAsia="Times New Roman" w:hAnsi="Calibri" w:cs="Calibri"/>
        </w:rPr>
        <w:t xml:space="preserve">April, July, Oct 2022.  Tina will send out a hold for this date to the committee. If dates need to be adjusted in the future this can be discussed. </w:t>
      </w:r>
    </w:p>
    <w:p w14:paraId="3A9255A2" w14:textId="77777777" w:rsidR="00F002D4" w:rsidRDefault="00F002D4" w:rsidP="001A02E0">
      <w:pPr>
        <w:spacing w:after="0" w:line="240" w:lineRule="auto"/>
        <w:ind w:left="1440"/>
        <w:textAlignment w:val="center"/>
        <w:rPr>
          <w:rFonts w:ascii="Calibri" w:eastAsia="Times New Roman" w:hAnsi="Calibri" w:cs="Calibri"/>
        </w:rPr>
      </w:pPr>
    </w:p>
    <w:p w14:paraId="6AEFD622" w14:textId="77777777" w:rsidR="00F002D4" w:rsidRDefault="00F002D4" w:rsidP="001A02E0">
      <w:pPr>
        <w:spacing w:after="0" w:line="240" w:lineRule="auto"/>
        <w:ind w:left="1440"/>
        <w:textAlignment w:val="center"/>
        <w:rPr>
          <w:rFonts w:ascii="Calibri" w:eastAsia="Times New Roman" w:hAnsi="Calibri" w:cs="Calibri"/>
        </w:rPr>
      </w:pPr>
    </w:p>
    <w:p w14:paraId="514FBA3B" w14:textId="77777777" w:rsidR="00F002D4" w:rsidRDefault="00F002D4" w:rsidP="001A02E0">
      <w:pPr>
        <w:spacing w:after="0" w:line="240" w:lineRule="auto"/>
        <w:ind w:left="1440"/>
        <w:textAlignment w:val="center"/>
        <w:rPr>
          <w:rFonts w:ascii="Calibri" w:eastAsia="Times New Roman" w:hAnsi="Calibri" w:cs="Calibri"/>
        </w:rPr>
      </w:pPr>
    </w:p>
    <w:sectPr w:rsidR="00F002D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13C9" w14:textId="77777777" w:rsidR="0066229A" w:rsidRDefault="0066229A" w:rsidP="008B0718">
      <w:pPr>
        <w:spacing w:after="0" w:line="240" w:lineRule="auto"/>
      </w:pPr>
      <w:r>
        <w:separator/>
      </w:r>
    </w:p>
  </w:endnote>
  <w:endnote w:type="continuationSeparator" w:id="0">
    <w:p w14:paraId="3394BE51" w14:textId="77777777" w:rsidR="0066229A" w:rsidRDefault="0066229A" w:rsidP="008B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465851"/>
      <w:docPartObj>
        <w:docPartGallery w:val="Page Numbers (Bottom of Page)"/>
        <w:docPartUnique/>
      </w:docPartObj>
    </w:sdtPr>
    <w:sdtContent>
      <w:sdt>
        <w:sdtPr>
          <w:id w:val="-1769616900"/>
          <w:docPartObj>
            <w:docPartGallery w:val="Page Numbers (Top of Page)"/>
            <w:docPartUnique/>
          </w:docPartObj>
        </w:sdtPr>
        <w:sdtContent>
          <w:p w14:paraId="1E7FE3E5" w14:textId="77777777" w:rsidR="008B0718" w:rsidRDefault="008B07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567F44" w14:textId="77777777" w:rsidR="008B0718" w:rsidRDefault="008B0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357A" w14:textId="77777777" w:rsidR="0066229A" w:rsidRDefault="0066229A" w:rsidP="008B0718">
      <w:pPr>
        <w:spacing w:after="0" w:line="240" w:lineRule="auto"/>
      </w:pPr>
      <w:r>
        <w:separator/>
      </w:r>
    </w:p>
  </w:footnote>
  <w:footnote w:type="continuationSeparator" w:id="0">
    <w:p w14:paraId="39CA9786" w14:textId="77777777" w:rsidR="0066229A" w:rsidRDefault="0066229A" w:rsidP="008B0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71935"/>
    <w:multiLevelType w:val="hybridMultilevel"/>
    <w:tmpl w:val="9E606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6660829"/>
    <w:multiLevelType w:val="multilevel"/>
    <w:tmpl w:val="EBDE579E"/>
    <w:lvl w:ilvl="0">
      <w:start w:val="1"/>
      <w:numFmt w:val="decimal"/>
      <w:lvlText w:val="%1."/>
      <w:lvlJc w:val="left"/>
      <w:pPr>
        <w:tabs>
          <w:tab w:val="num" w:pos="540"/>
        </w:tabs>
        <w:ind w:left="540" w:hanging="360"/>
      </w:pPr>
      <w:rPr>
        <w:b/>
      </w:rPr>
    </w:lvl>
    <w:lvl w:ilvl="1">
      <w:start w:val="1"/>
      <w:numFmt w:val="lowerLetter"/>
      <w:lvlText w:val="%2."/>
      <w:lvlJc w:val="left"/>
      <w:pPr>
        <w:tabs>
          <w:tab w:val="num" w:pos="1260"/>
        </w:tabs>
        <w:ind w:left="1260" w:hanging="360"/>
      </w:pPr>
    </w:lvl>
    <w:lvl w:ilvl="2">
      <w:start w:val="1"/>
      <w:numFmt w:val="bullet"/>
      <w:lvlText w:val=""/>
      <w:lvlJc w:val="left"/>
      <w:pPr>
        <w:tabs>
          <w:tab w:val="num" w:pos="1980"/>
        </w:tabs>
        <w:ind w:left="1980" w:hanging="360"/>
      </w:pPr>
      <w:rPr>
        <w:rFonts w:ascii="Symbol" w:hAnsi="Symbol" w:hint="default"/>
      </w:rPr>
    </w:lvl>
    <w:lvl w:ilvl="3">
      <w:start w:val="1"/>
      <w:numFmt w:val="bullet"/>
      <w:lvlText w:val=""/>
      <w:lvlJc w:val="left"/>
      <w:pPr>
        <w:tabs>
          <w:tab w:val="num" w:pos="2700"/>
        </w:tabs>
        <w:ind w:left="2700" w:hanging="360"/>
      </w:pPr>
      <w:rPr>
        <w:rFonts w:ascii="Wingdings" w:hAnsi="Wingdings" w:hint="default"/>
      </w:r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num w:numId="1" w16cid:durableId="1822505919">
    <w:abstractNumId w:val="1"/>
    <w:lvlOverride w:ilvl="0">
      <w:startOverride w:val="1"/>
    </w:lvlOverride>
  </w:num>
  <w:num w:numId="2" w16cid:durableId="753361524">
    <w:abstractNumId w:val="1"/>
    <w:lvlOverride w:ilvl="0"/>
    <w:lvlOverride w:ilvl="1">
      <w:startOverride w:val="1"/>
    </w:lvlOverride>
  </w:num>
  <w:num w:numId="3" w16cid:durableId="1695767880">
    <w:abstractNumId w:val="1"/>
  </w:num>
  <w:num w:numId="4" w16cid:durableId="586810771">
    <w:abstractNumId w:val="1"/>
    <w:lvlOverride w:ilvl="0"/>
    <w:lvlOverride w:ilvl="1"/>
    <w:lvlOverride w:ilvl="2">
      <w:startOverride w:val="1"/>
    </w:lvlOverride>
  </w:num>
  <w:num w:numId="5" w16cid:durableId="2044014070">
    <w:abstractNumId w:val="1"/>
    <w:lvlOverride w:ilvl="0"/>
    <w:lvlOverride w:ilvl="1"/>
    <w:lvlOverride w:ilvl="2">
      <w:startOverride w:val="1"/>
    </w:lvlOverride>
  </w:num>
  <w:num w:numId="6" w16cid:durableId="1620338316">
    <w:abstractNumId w:val="1"/>
  </w:num>
  <w:num w:numId="7" w16cid:durableId="566113718">
    <w:abstractNumId w:val="1"/>
    <w:lvlOverride w:ilvl="0"/>
    <w:lvlOverride w:ilvl="1">
      <w:startOverride w:val="1"/>
    </w:lvlOverride>
    <w:lvlOverride w:ilvl="2"/>
  </w:num>
  <w:num w:numId="8" w16cid:durableId="1500583925">
    <w:abstractNumId w:val="1"/>
    <w:lvlOverride w:ilvl="0"/>
    <w:lvlOverride w:ilvl="1">
      <w:startOverride w:val="1"/>
    </w:lvlOverride>
    <w:lvlOverride w:ilvl="2"/>
  </w:num>
  <w:num w:numId="9" w16cid:durableId="986974223">
    <w:abstractNumId w:val="1"/>
    <w:lvlOverride w:ilvl="0"/>
    <w:lvlOverride w:ilvl="1">
      <w:startOverride w:val="1"/>
    </w:lvlOverride>
    <w:lvlOverride w:ilvl="2"/>
  </w:num>
  <w:num w:numId="10" w16cid:durableId="1615479677">
    <w:abstractNumId w:val="1"/>
    <w:lvlOverride w:ilvl="0"/>
    <w:lvlOverride w:ilvl="1"/>
    <w:lvlOverride w:ilvl="2">
      <w:startOverride w:val="1"/>
    </w:lvlOverride>
  </w:num>
  <w:num w:numId="11" w16cid:durableId="1911117097">
    <w:abstractNumId w:val="1"/>
    <w:lvlOverride w:ilvl="0"/>
    <w:lvlOverride w:ilvl="1"/>
    <w:lvlOverride w:ilvl="2">
      <w:startOverride w:val="1"/>
    </w:lvlOverride>
  </w:num>
  <w:num w:numId="12" w16cid:durableId="950824039">
    <w:abstractNumId w:val="1"/>
    <w:lvlOverride w:ilvl="0"/>
    <w:lvlOverride w:ilvl="1"/>
    <w:lvlOverride w:ilvl="2"/>
    <w:lvlOverride w:ilvl="3">
      <w:startOverride w:val="1"/>
    </w:lvlOverride>
  </w:num>
  <w:num w:numId="13" w16cid:durableId="636761790">
    <w:abstractNumId w:val="1"/>
    <w:lvlOverride w:ilvl="0"/>
    <w:lvlOverride w:ilvl="1"/>
    <w:lvlOverride w:ilvl="2">
      <w:startOverride w:val="1"/>
    </w:lvlOverride>
    <w:lvlOverride w:ilvl="3"/>
  </w:num>
  <w:num w:numId="14" w16cid:durableId="730888793">
    <w:abstractNumId w:val="1"/>
    <w:lvlOverride w:ilvl="0"/>
    <w:lvlOverride w:ilvl="1"/>
    <w:lvlOverride w:ilvl="2">
      <w:startOverride w:val="1"/>
    </w:lvlOverride>
    <w:lvlOverride w:ilvl="3"/>
  </w:num>
  <w:num w:numId="15" w16cid:durableId="378169356">
    <w:abstractNumId w:val="1"/>
  </w:num>
  <w:num w:numId="16" w16cid:durableId="200945079">
    <w:abstractNumId w:val="1"/>
    <w:lvlOverride w:ilvl="0"/>
    <w:lvlOverride w:ilvl="1">
      <w:startOverride w:val="1"/>
    </w:lvlOverride>
    <w:lvlOverride w:ilvl="2"/>
    <w:lvlOverride w:ilvl="3"/>
  </w:num>
  <w:num w:numId="17" w16cid:durableId="1102189202">
    <w:abstractNumId w:val="1"/>
  </w:num>
  <w:num w:numId="18" w16cid:durableId="671183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9F"/>
    <w:rsid w:val="00003150"/>
    <w:rsid w:val="000256FA"/>
    <w:rsid w:val="0003409A"/>
    <w:rsid w:val="00054ECE"/>
    <w:rsid w:val="000C671D"/>
    <w:rsid w:val="000F5D33"/>
    <w:rsid w:val="001062DA"/>
    <w:rsid w:val="00107ED0"/>
    <w:rsid w:val="0012246A"/>
    <w:rsid w:val="00145CCF"/>
    <w:rsid w:val="00160C26"/>
    <w:rsid w:val="00192791"/>
    <w:rsid w:val="001A02E0"/>
    <w:rsid w:val="001A7414"/>
    <w:rsid w:val="001B573D"/>
    <w:rsid w:val="00212D9E"/>
    <w:rsid w:val="0021474C"/>
    <w:rsid w:val="00217CC7"/>
    <w:rsid w:val="002206BA"/>
    <w:rsid w:val="00222836"/>
    <w:rsid w:val="002357DD"/>
    <w:rsid w:val="00236A62"/>
    <w:rsid w:val="0025234B"/>
    <w:rsid w:val="00263D09"/>
    <w:rsid w:val="00296791"/>
    <w:rsid w:val="002A4998"/>
    <w:rsid w:val="002D31B7"/>
    <w:rsid w:val="002D4BEF"/>
    <w:rsid w:val="002E09E5"/>
    <w:rsid w:val="002E2DA4"/>
    <w:rsid w:val="003032DF"/>
    <w:rsid w:val="00361394"/>
    <w:rsid w:val="003674FC"/>
    <w:rsid w:val="003950D6"/>
    <w:rsid w:val="003975D3"/>
    <w:rsid w:val="003A05CC"/>
    <w:rsid w:val="003B6501"/>
    <w:rsid w:val="003E102F"/>
    <w:rsid w:val="003E458D"/>
    <w:rsid w:val="0040388F"/>
    <w:rsid w:val="004052B7"/>
    <w:rsid w:val="004557B9"/>
    <w:rsid w:val="004557C2"/>
    <w:rsid w:val="004608A7"/>
    <w:rsid w:val="00476934"/>
    <w:rsid w:val="00483806"/>
    <w:rsid w:val="00485E41"/>
    <w:rsid w:val="004A2C17"/>
    <w:rsid w:val="004F4582"/>
    <w:rsid w:val="004F6E3A"/>
    <w:rsid w:val="00506A98"/>
    <w:rsid w:val="00516C98"/>
    <w:rsid w:val="00527FE6"/>
    <w:rsid w:val="00537A23"/>
    <w:rsid w:val="00570A4B"/>
    <w:rsid w:val="0057691F"/>
    <w:rsid w:val="005A15A1"/>
    <w:rsid w:val="005C1AD1"/>
    <w:rsid w:val="005E026B"/>
    <w:rsid w:val="006217ED"/>
    <w:rsid w:val="00623B95"/>
    <w:rsid w:val="00631352"/>
    <w:rsid w:val="00640E73"/>
    <w:rsid w:val="00643C54"/>
    <w:rsid w:val="00645E34"/>
    <w:rsid w:val="0066229A"/>
    <w:rsid w:val="00683C54"/>
    <w:rsid w:val="006F059F"/>
    <w:rsid w:val="00724B55"/>
    <w:rsid w:val="007545CD"/>
    <w:rsid w:val="007C5480"/>
    <w:rsid w:val="007D5F57"/>
    <w:rsid w:val="007E0E48"/>
    <w:rsid w:val="007F5602"/>
    <w:rsid w:val="00805129"/>
    <w:rsid w:val="00806CB2"/>
    <w:rsid w:val="0083410A"/>
    <w:rsid w:val="00847915"/>
    <w:rsid w:val="008733A5"/>
    <w:rsid w:val="00892FE2"/>
    <w:rsid w:val="008A31F3"/>
    <w:rsid w:val="008A3529"/>
    <w:rsid w:val="008A40FA"/>
    <w:rsid w:val="008B0718"/>
    <w:rsid w:val="008E370A"/>
    <w:rsid w:val="00971683"/>
    <w:rsid w:val="00980D17"/>
    <w:rsid w:val="009A23FC"/>
    <w:rsid w:val="009A27B3"/>
    <w:rsid w:val="009A721C"/>
    <w:rsid w:val="009B5C2C"/>
    <w:rsid w:val="009D388E"/>
    <w:rsid w:val="009F7B53"/>
    <w:rsid w:val="00A12A53"/>
    <w:rsid w:val="00A13E04"/>
    <w:rsid w:val="00A26DB8"/>
    <w:rsid w:val="00A33E8E"/>
    <w:rsid w:val="00A33F07"/>
    <w:rsid w:val="00A34A7E"/>
    <w:rsid w:val="00A4650A"/>
    <w:rsid w:val="00A5198F"/>
    <w:rsid w:val="00A80700"/>
    <w:rsid w:val="00AB018D"/>
    <w:rsid w:val="00AB28E9"/>
    <w:rsid w:val="00AD2D64"/>
    <w:rsid w:val="00AD5D12"/>
    <w:rsid w:val="00B01C78"/>
    <w:rsid w:val="00B1434A"/>
    <w:rsid w:val="00B4789F"/>
    <w:rsid w:val="00B939D6"/>
    <w:rsid w:val="00BA370F"/>
    <w:rsid w:val="00BF1D9C"/>
    <w:rsid w:val="00C57642"/>
    <w:rsid w:val="00C7398C"/>
    <w:rsid w:val="00C771F7"/>
    <w:rsid w:val="00C8753C"/>
    <w:rsid w:val="00CB649B"/>
    <w:rsid w:val="00CC78EE"/>
    <w:rsid w:val="00CC7FCE"/>
    <w:rsid w:val="00CD37F8"/>
    <w:rsid w:val="00CD5710"/>
    <w:rsid w:val="00D011D1"/>
    <w:rsid w:val="00D04D49"/>
    <w:rsid w:val="00D05D68"/>
    <w:rsid w:val="00D228D9"/>
    <w:rsid w:val="00D250C8"/>
    <w:rsid w:val="00D309D7"/>
    <w:rsid w:val="00D3168A"/>
    <w:rsid w:val="00D4363B"/>
    <w:rsid w:val="00D74069"/>
    <w:rsid w:val="00D82FAF"/>
    <w:rsid w:val="00DA0027"/>
    <w:rsid w:val="00DA2975"/>
    <w:rsid w:val="00DA4DBE"/>
    <w:rsid w:val="00DB0F2B"/>
    <w:rsid w:val="00DC5412"/>
    <w:rsid w:val="00DC7999"/>
    <w:rsid w:val="00DD09D6"/>
    <w:rsid w:val="00E74185"/>
    <w:rsid w:val="00E747B5"/>
    <w:rsid w:val="00E811DF"/>
    <w:rsid w:val="00EB1F4D"/>
    <w:rsid w:val="00EB4DF0"/>
    <w:rsid w:val="00EE5805"/>
    <w:rsid w:val="00F002D4"/>
    <w:rsid w:val="00F35C77"/>
    <w:rsid w:val="00F373C3"/>
    <w:rsid w:val="00F40393"/>
    <w:rsid w:val="00F97B80"/>
    <w:rsid w:val="00FA06B5"/>
    <w:rsid w:val="00FD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7403"/>
  <w15:chartTrackingRefBased/>
  <w15:docId w15:val="{10B56AA6-2944-4C44-BACF-F2076BA5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59F"/>
    <w:pPr>
      <w:ind w:left="720"/>
      <w:contextualSpacing/>
    </w:pPr>
  </w:style>
  <w:style w:type="paragraph" w:styleId="Header">
    <w:name w:val="header"/>
    <w:basedOn w:val="Normal"/>
    <w:link w:val="HeaderChar"/>
    <w:uiPriority w:val="99"/>
    <w:unhideWhenUsed/>
    <w:rsid w:val="008B0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718"/>
  </w:style>
  <w:style w:type="paragraph" w:styleId="Footer">
    <w:name w:val="footer"/>
    <w:basedOn w:val="Normal"/>
    <w:link w:val="FooterChar"/>
    <w:uiPriority w:val="99"/>
    <w:unhideWhenUsed/>
    <w:rsid w:val="008B0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718"/>
  </w:style>
  <w:style w:type="paragraph" w:styleId="BalloonText">
    <w:name w:val="Balloon Text"/>
    <w:basedOn w:val="Normal"/>
    <w:link w:val="BalloonTextChar"/>
    <w:uiPriority w:val="99"/>
    <w:semiHidden/>
    <w:unhideWhenUsed/>
    <w:rsid w:val="00D30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04871">
      <w:bodyDiv w:val="1"/>
      <w:marLeft w:val="0"/>
      <w:marRight w:val="0"/>
      <w:marTop w:val="0"/>
      <w:marBottom w:val="0"/>
      <w:divBdr>
        <w:top w:val="none" w:sz="0" w:space="0" w:color="auto"/>
        <w:left w:val="none" w:sz="0" w:space="0" w:color="auto"/>
        <w:bottom w:val="none" w:sz="0" w:space="0" w:color="auto"/>
        <w:right w:val="none" w:sz="0" w:space="0" w:color="auto"/>
      </w:divBdr>
    </w:div>
    <w:div w:id="21261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64C2477776AE458E09D2B50C98DE7F" ma:contentTypeVersion="7" ma:contentTypeDescription="Create a new document." ma:contentTypeScope="" ma:versionID="8c017a41fe2cbf97882bffdac3152259">
  <xsd:schema xmlns:xsd="http://www.w3.org/2001/XMLSchema" xmlns:xs="http://www.w3.org/2001/XMLSchema" xmlns:p="http://schemas.microsoft.com/office/2006/metadata/properties" xmlns:ns3="8de0203f-94d5-40b1-acac-ba625408cac2" targetNamespace="http://schemas.microsoft.com/office/2006/metadata/properties" ma:root="true" ma:fieldsID="e09ad7108b11c8f6fa27dee444e08b29" ns3:_="">
    <xsd:import namespace="8de0203f-94d5-40b1-acac-ba625408ca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0203f-94d5-40b1-acac-ba625408c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5A79B-A34B-4C5C-918B-CCE3A0E19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0203f-94d5-40b1-acac-ba625408c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AA362-87E9-472E-A8E2-399FE1EAA1F3}">
  <ds:schemaRefs>
    <ds:schemaRef ds:uri="http://schemas.openxmlformats.org/officeDocument/2006/bibliography"/>
  </ds:schemaRefs>
</ds:datastoreItem>
</file>

<file path=customXml/itemProps3.xml><?xml version="1.0" encoding="utf-8"?>
<ds:datastoreItem xmlns:ds="http://schemas.openxmlformats.org/officeDocument/2006/customXml" ds:itemID="{FDD63BC4-14DF-4D25-BA24-47AC4C7CE5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E4B72C-D13A-4C02-9D87-A240956D0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Babtist, Julie</dc:creator>
  <cp:keywords/>
  <dc:description/>
  <cp:lastModifiedBy>Nicole Sword</cp:lastModifiedBy>
  <cp:revision>2</cp:revision>
  <cp:lastPrinted>2019-12-27T19:41:00Z</cp:lastPrinted>
  <dcterms:created xsi:type="dcterms:W3CDTF">2022-07-29T17:13:00Z</dcterms:created>
  <dcterms:modified xsi:type="dcterms:W3CDTF">2022-07-29T17:13:00Z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0x0101005D64C2477776AE458E09D2B50C98DE7F</vt:lpwstr>
  </property>
</Properties>
</file>